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D" w:rsidRPr="007A14ED" w:rsidRDefault="007A14ED" w:rsidP="001A6E36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7A14ED">
        <w:rPr>
          <w:rFonts w:eastAsia="Times New Roman" w:cstheme="minorHAnsi"/>
          <w:b/>
          <w:color w:val="333333"/>
          <w:sz w:val="28"/>
          <w:szCs w:val="28"/>
        </w:rPr>
        <w:t>9.Čas-Učenje na daljinu 14.04.2020.</w:t>
      </w:r>
    </w:p>
    <w:p w:rsidR="007A14ED" w:rsidRDefault="007A14ED" w:rsidP="001A6E3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7A14ED" w:rsidRDefault="0000610D" w:rsidP="00E429CC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Bolesti u pčelinjaku</w:t>
      </w:r>
    </w:p>
    <w:p w:rsidR="00E429CC" w:rsidRPr="00E429CC" w:rsidRDefault="00E429CC" w:rsidP="00E429CC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:rsidR="007A14ED" w:rsidRPr="007A14ED" w:rsidRDefault="00263D03" w:rsidP="00B17E5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7A14ED">
        <w:rPr>
          <w:rFonts w:eastAsia="Times New Roman" w:cstheme="minorHAnsi"/>
          <w:b/>
          <w:bCs/>
          <w:color w:val="222222"/>
          <w:sz w:val="28"/>
          <w:szCs w:val="28"/>
        </w:rPr>
        <w:t>Kameno leglo</w:t>
      </w:r>
    </w:p>
    <w:p w:rsidR="00000000" w:rsidRPr="007A14ED" w:rsidRDefault="00D03281" w:rsidP="00D03281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Larve uginule od kamenog legla mogu biti poklopljene i nepoklopljene. </w:t>
      </w:r>
    </w:p>
    <w:p w:rsidR="00000000" w:rsidRPr="007A14ED" w:rsidRDefault="00D03281" w:rsidP="00D03281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U početku, obolela larva ima belu boju dok se kasnije pretvara u sivu ili zelenkasto žutu boju i postaje vrlo tvrda. </w:t>
      </w:r>
    </w:p>
    <w:p w:rsidR="00000000" w:rsidRPr="007A14ED" w:rsidRDefault="00D03281" w:rsidP="00D03281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Kameno leglo </w:t>
      </w:r>
      <w:r w:rsidRPr="007A14ED">
        <w:rPr>
          <w:rFonts w:eastAsia="Times New Roman" w:cstheme="minorHAnsi"/>
          <w:color w:val="222222"/>
        </w:rPr>
        <w:t>izaziva gljivica </w:t>
      </w:r>
      <w:r w:rsidRPr="007A14ED">
        <w:rPr>
          <w:rFonts w:eastAsia="Times New Roman" w:cstheme="minorHAnsi"/>
          <w:i/>
          <w:iCs/>
          <w:color w:val="FF0000"/>
        </w:rPr>
        <w:t>Aspergillus flavus</w:t>
      </w:r>
      <w:r w:rsidRPr="007A14ED">
        <w:rPr>
          <w:rFonts w:eastAsia="Times New Roman" w:cstheme="minorHAnsi"/>
          <w:color w:val="222222"/>
        </w:rPr>
        <w:t> a ponekad i jedna druga vrsta </w:t>
      </w:r>
      <w:r w:rsidRPr="007A14ED">
        <w:rPr>
          <w:rFonts w:eastAsia="Times New Roman" w:cstheme="minorHAnsi"/>
          <w:i/>
          <w:iCs/>
          <w:color w:val="FF0000"/>
        </w:rPr>
        <w:t>Aspergillus fumigatus</w:t>
      </w:r>
      <w:r w:rsidRPr="007A14ED">
        <w:rPr>
          <w:rFonts w:eastAsia="Times New Roman" w:cstheme="minorHAnsi"/>
          <w:color w:val="FF0000"/>
        </w:rPr>
        <w:t>.</w:t>
      </w:r>
      <w:r w:rsidRPr="007A14ED">
        <w:rPr>
          <w:rFonts w:eastAsia="Times New Roman" w:cstheme="minorHAnsi"/>
          <w:color w:val="222222"/>
        </w:rPr>
        <w:t xml:space="preserve"> One se donekle razlikuju jer </w:t>
      </w:r>
      <w:r w:rsidRPr="007A14ED">
        <w:rPr>
          <w:rFonts w:eastAsia="Times New Roman" w:cstheme="minorHAnsi"/>
          <w:color w:val="222222"/>
        </w:rPr>
        <w:t xml:space="preserve">A.flavus ima zelenkasto-žuti </w:t>
      </w:r>
      <w:r w:rsidRPr="007A14ED">
        <w:rPr>
          <w:rFonts w:eastAsia="Times New Roman" w:cstheme="minorHAnsi"/>
          <w:color w:val="222222"/>
        </w:rPr>
        <w:t xml:space="preserve">izgled a </w:t>
      </w:r>
      <w:r w:rsidRPr="007A14ED">
        <w:rPr>
          <w:rFonts w:eastAsia="Times New Roman" w:cstheme="minorHAnsi"/>
          <w:color w:val="222222"/>
        </w:rPr>
        <w:t>A.fumigatus sivo-želen</w:t>
      </w:r>
      <w:r w:rsidRPr="007A14ED">
        <w:rPr>
          <w:rFonts w:eastAsia="Times New Roman" w:cstheme="minorHAnsi"/>
          <w:color w:val="222222"/>
        </w:rPr>
        <w:t>. Inače, ove gljivice mogu inficirati i neke druge insekte a ponekad prouzroko</w:t>
      </w:r>
      <w:r w:rsidRPr="007A14ED">
        <w:rPr>
          <w:rFonts w:eastAsia="Times New Roman" w:cstheme="minorHAnsi"/>
          <w:color w:val="222222"/>
        </w:rPr>
        <w:t>vati disajne tegobe kod životinja kao i kod čoveka.</w:t>
      </w:r>
    </w:p>
    <w:p w:rsidR="00263D03" w:rsidRPr="00263D03" w:rsidRDefault="00263D03" w:rsidP="00E429CC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63D03">
        <w:rPr>
          <w:rFonts w:eastAsia="Times New Roman" w:cstheme="minorHAnsi"/>
          <w:b/>
          <w:bCs/>
          <w:color w:val="222222"/>
          <w:sz w:val="24"/>
          <w:szCs w:val="24"/>
        </w:rPr>
        <w:t>Zaražavanje i širenje bolesti</w:t>
      </w:r>
    </w:p>
    <w:p w:rsidR="00263D03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Spore ovih gljivica mogu klijati na spoljnjem omotaču pčelinje larve, ali glavno zaražavanje ide preko organa za varenje.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263D03" w:rsidRPr="007A14ED" w:rsidRDefault="00263D03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 Unutrašnji organi se brzo pune micelijama koje probijaju kutikulu (kožu) larve blizu zadnjeg dela tela da bi potom za 2-3 dana obuhvatile celu površinu larve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>Gljivice mogu proklijati i u odrasloj pčeli i razviti se na sličan način kao u larvi.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 xml:space="preserve">Zaražene </w:t>
      </w:r>
      <w:r w:rsidRPr="007A14ED">
        <w:rPr>
          <w:rFonts w:eastAsia="Times New Roman" w:cstheme="minorHAnsi"/>
          <w:color w:val="222222"/>
          <w:lang w:val="vi-VN"/>
        </w:rPr>
        <w:t>pčele gube moć letenja i mogu se videti kako napuštaju košnicu mileći po zemlji.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 xml:space="preserve"> Trbuh inficirane pčele nakon uginuća postaje takođe tvrd i cela jedinka mumificirana slično kamenom leglu.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>Smatra se da u nekim slučajevima odrasle pčele uginjavaju od to</w:t>
      </w:r>
      <w:r w:rsidRPr="007A14ED">
        <w:rPr>
          <w:rFonts w:eastAsia="Times New Roman" w:cstheme="minorHAnsi"/>
          <w:color w:val="222222"/>
          <w:lang w:val="vi-VN"/>
        </w:rPr>
        <w:t>ksina koje proizvode gljivice i to pre nego što se micelija toliko razvije.</w:t>
      </w:r>
      <w:r w:rsidRPr="007A14ED">
        <w:rPr>
          <w:rFonts w:eastAsia="Times New Roman" w:cstheme="minorHAnsi"/>
          <w:color w:val="222222"/>
        </w:rPr>
        <w:t xml:space="preserve">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 xml:space="preserve">Ne zna se nešto određeno o načinu širenja ove gljivice.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 xml:space="preserve">Sigurno je da to pčelari čine prenošenjem zaraženih okvira iz jedne košnice u drugu.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>Sasvim je moguće da i prihrana sa</w:t>
      </w:r>
      <w:r w:rsidRPr="007A14ED">
        <w:rPr>
          <w:rFonts w:eastAsia="Times New Roman" w:cstheme="minorHAnsi"/>
          <w:color w:val="222222"/>
          <w:lang w:val="vi-VN"/>
        </w:rPr>
        <w:t xml:space="preserve"> medom koji potiče iz zaraženih košnica može doprineti širenju kamenog legla.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>Neki francuski autori smatraju da preterano korišćenje antibiotika u pčelarstvu uništavanjem normalne mikroflore kod pčela doprinosi širenju gljivičnih oboljenja pa i kamenog l</w:t>
      </w:r>
      <w:r w:rsidRPr="007A14ED">
        <w:rPr>
          <w:rFonts w:eastAsia="Times New Roman" w:cstheme="minorHAnsi"/>
          <w:color w:val="222222"/>
          <w:lang w:val="vi-VN"/>
        </w:rPr>
        <w:t>egla.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 w:val="vi-VN"/>
        </w:rPr>
        <w:t>Preterana vlaga na pčelinjaku i slaba ventilacija u košnicama, kao i prihranjivanje šećernim sirupom koji sadrži previše vode, može doprineti razvoju gljivičnih oboljena.</w:t>
      </w:r>
      <w:r w:rsidRPr="007A14ED">
        <w:rPr>
          <w:rFonts w:eastAsia="Times New Roman" w:cstheme="minorHAnsi"/>
          <w:color w:val="222222"/>
        </w:rPr>
        <w:t xml:space="preserve"> </w:t>
      </w:r>
    </w:p>
    <w:p w:rsidR="00A06EE9" w:rsidRDefault="00BF0DD1" w:rsidP="00E429CC">
      <w:pPr>
        <w:shd w:val="clear" w:color="auto" w:fill="FFFFFF"/>
        <w:spacing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F0DD1">
        <w:rPr>
          <w:rFonts w:eastAsia="Times New Roman" w:cstheme="minorHAnsi"/>
          <w:b/>
          <w:bCs/>
          <w:color w:val="222222"/>
          <w:sz w:val="24"/>
          <w:szCs w:val="24"/>
        </w:rPr>
        <w:t xml:space="preserve">Lečenje oboljenja kamenog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legal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Nema nekog specifičnog preparata za </w:t>
      </w:r>
      <w:r w:rsidRPr="007A14ED">
        <w:rPr>
          <w:rFonts w:eastAsia="Times New Roman" w:cstheme="minorHAnsi"/>
          <w:color w:val="222222"/>
        </w:rPr>
        <w:t xml:space="preserve">tretiranje pčelinjih društava koja su napadnuta gljivicama ove vrste.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lastRenderedPageBreak/>
        <w:t>Ako je bolest izrazito prisutna, preporučuje se spaljivanje okvira sa napadnutim leglom i pčelama dok se košnica podvrgava dezinfekciji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 Gde je zaraza tek u početnom stadijumu pčele </w:t>
      </w:r>
      <w:r w:rsidRPr="007A14ED">
        <w:rPr>
          <w:rFonts w:eastAsia="Times New Roman" w:cstheme="minorHAnsi"/>
          <w:color w:val="222222"/>
        </w:rPr>
        <w:t>se mogu stresti u čistu košnicu, na zdravo saće. 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/>
        </w:rPr>
        <w:t>T</w:t>
      </w:r>
      <w:r w:rsidRPr="007A14ED">
        <w:rPr>
          <w:rFonts w:eastAsia="Times New Roman" w:cstheme="minorHAnsi"/>
          <w:color w:val="222222"/>
          <w:lang w:val="it-IT"/>
        </w:rPr>
        <w:t>reba žaštititi oči i disajne organe.</w:t>
      </w:r>
      <w:r w:rsidRPr="007A14ED">
        <w:rPr>
          <w:rFonts w:eastAsia="Times New Roman" w:cstheme="minorHAnsi"/>
          <w:color w:val="222222"/>
        </w:rPr>
        <w:t xml:space="preserve">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Smatra se da ni med iz tako obolelih društava nije dobar za ljudsku upotrebu jer se zna da gljivica Aspergillus flavus može klijati u nosnim šupljinama čoveka.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 N</w:t>
      </w:r>
      <w:r w:rsidRPr="007A14ED">
        <w:rPr>
          <w:rFonts w:eastAsia="Times New Roman" w:cstheme="minorHAnsi"/>
          <w:color w:val="222222"/>
        </w:rPr>
        <w:t xml:space="preserve">ekoliko </w:t>
      </w:r>
      <w:r w:rsidRPr="007A14ED">
        <w:rPr>
          <w:rFonts w:eastAsia="Times New Roman" w:cstheme="minorHAnsi"/>
          <w:color w:val="222222"/>
          <w:lang/>
        </w:rPr>
        <w:t xml:space="preserve">uzgajivača </w:t>
      </w:r>
      <w:r w:rsidRPr="007A14ED">
        <w:rPr>
          <w:rFonts w:eastAsia="Times New Roman" w:cstheme="minorHAnsi"/>
          <w:color w:val="222222"/>
        </w:rPr>
        <w:t>probalo je na pčelama više preparata namenjenih za druga gljivična oboljenja. Rezultati su samo delimično zadovoljili.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000000" w:rsidRPr="007A14ED" w:rsidRDefault="00D03281" w:rsidP="00D0328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I pored toga što je kameno leglo veoma retko na našim pčelinjacima, nije loše da pčelari i o ovoj bolesti nešto znaj</w:t>
      </w:r>
      <w:r w:rsidRPr="007A14ED">
        <w:rPr>
          <w:rFonts w:eastAsia="Times New Roman" w:cstheme="minorHAnsi"/>
          <w:color w:val="222222"/>
        </w:rPr>
        <w:t>u, jer se lako može desiti da slično krečnom leglu i kameno leglo postane pčelarski problem.</w:t>
      </w:r>
    </w:p>
    <w:p w:rsidR="00BF0DD1" w:rsidRDefault="003559E2" w:rsidP="00E429CC">
      <w:pPr>
        <w:shd w:val="clear" w:color="auto" w:fill="FFFFFF"/>
        <w:spacing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559E2">
        <w:rPr>
          <w:rFonts w:eastAsia="Times New Roman" w:cstheme="minorHAnsi"/>
          <w:b/>
          <w:bCs/>
          <w:color w:val="222222"/>
          <w:sz w:val="24"/>
          <w:szCs w:val="24"/>
        </w:rPr>
        <w:t>Preventiva gljivičnih oboljenja</w:t>
      </w:r>
    </w:p>
    <w:p w:rsidR="00000000" w:rsidRPr="007A14ED" w:rsidRDefault="00D03281" w:rsidP="00D03281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/>
        </w:rPr>
        <w:t>Z</w:t>
      </w:r>
      <w:r w:rsidRPr="007A14ED">
        <w:rPr>
          <w:rFonts w:eastAsia="Times New Roman" w:cstheme="minorHAnsi"/>
          <w:color w:val="222222"/>
        </w:rPr>
        <w:t>a sprečavanje svih vrsta gljivičnih infekcija kod pčelinjeg legla, odraslih pčela pa i polena kao pčelinjeg proizvoda, osnovno j</w:t>
      </w:r>
      <w:r w:rsidRPr="007A14ED">
        <w:rPr>
          <w:rFonts w:eastAsia="Times New Roman" w:cstheme="minorHAnsi"/>
          <w:color w:val="222222"/>
        </w:rPr>
        <w:t xml:space="preserve">e obezbediti takve uslove koji neće povoljno uticati na razmnožavanje gljivica: </w:t>
      </w:r>
    </w:p>
    <w:p w:rsidR="00385A12" w:rsidRPr="007A14ED" w:rsidRDefault="00385A12" w:rsidP="00E429C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  <w:lang/>
        </w:rPr>
        <w:t>1.</w:t>
      </w:r>
      <w:r w:rsidRPr="007A14ED">
        <w:rPr>
          <w:rFonts w:eastAsia="Times New Roman" w:cstheme="minorHAnsi"/>
          <w:color w:val="222222"/>
        </w:rPr>
        <w:t>Košnice sa pčelinjim društvima treba da budu postavljene na sunčanom i suvom mestu gde hladan i vlažan vazduh ne leži.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385A12" w:rsidRPr="007A14ED" w:rsidRDefault="00385A12" w:rsidP="00E429C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2. U toku zimskog perioda treba obezbediti adekvatnu ventilaciju u košnici tako da se vlaga ne zadržava na saću.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385A12" w:rsidRPr="007A14ED" w:rsidRDefault="00385A12" w:rsidP="00E429C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3. Pčelinj a društva treba da budu j aka i snabdevena kvalitetnom hranom.</w:t>
      </w:r>
      <w:r w:rsidRPr="007A14ED">
        <w:rPr>
          <w:rFonts w:eastAsia="Times New Roman" w:cstheme="minorHAnsi"/>
          <w:color w:val="222222"/>
          <w:lang/>
        </w:rPr>
        <w:t xml:space="preserve"> </w:t>
      </w:r>
    </w:p>
    <w:p w:rsidR="007A14ED" w:rsidRPr="007A14ED" w:rsidRDefault="00385A12" w:rsidP="00E429CC">
      <w:pPr>
        <w:shd w:val="clear" w:color="auto" w:fill="FFFFFF"/>
        <w:spacing w:line="240" w:lineRule="auto"/>
        <w:ind w:left="720"/>
        <w:rPr>
          <w:rFonts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 xml:space="preserve">4. </w:t>
      </w:r>
      <w:r w:rsidR="007A14ED" w:rsidRPr="007A14ED">
        <w:rPr>
          <w:rFonts w:eastAsia="Times New Roman" w:cstheme="minorHAnsi"/>
          <w:color w:val="222222"/>
          <w:lang/>
        </w:rPr>
        <w:t xml:space="preserve">. </w:t>
      </w:r>
      <w:r w:rsidR="007A14ED" w:rsidRPr="007A14ED">
        <w:rPr>
          <w:rFonts w:eastAsia="Times New Roman" w:cstheme="minorHAnsi"/>
          <w:color w:val="222222"/>
        </w:rPr>
        <w:t>Oko košnica se mora održavati higijena i svaka jača pojava krečnog legla brzo sanirati zamenom matice koja potiče od društva bez simptoma ovog oboljenja.</w:t>
      </w:r>
      <w:r w:rsidR="007A14ED" w:rsidRPr="007A14ED">
        <w:rPr>
          <w:rFonts w:eastAsia="Times New Roman" w:cstheme="minorHAnsi"/>
          <w:color w:val="222222"/>
          <w:lang/>
        </w:rPr>
        <w:t xml:space="preserve"> </w:t>
      </w:r>
    </w:p>
    <w:p w:rsidR="00385A12" w:rsidRPr="007A14ED" w:rsidRDefault="007A14ED" w:rsidP="00E429C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7A14ED">
        <w:rPr>
          <w:rFonts w:eastAsia="Times New Roman" w:cstheme="minorHAnsi"/>
          <w:color w:val="222222"/>
        </w:rPr>
        <w:t>5. Tolerisanjem drugih pčelinjih bolesti uvek će se stvarati uslovi za razvoj gljivica pa prema tome puna zdravstvena zaštita - onemogućiće i pojavu gljivičnih oboljenja</w:t>
      </w:r>
    </w:p>
    <w:p w:rsidR="007A14ED" w:rsidRDefault="007A14ED" w:rsidP="00E429CC">
      <w:pPr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:rsidR="008E260B" w:rsidRDefault="008E260B" w:rsidP="00E429CC">
      <w:pPr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7A14ED">
        <w:rPr>
          <w:rFonts w:eastAsia="Times New Roman" w:cstheme="minorHAnsi"/>
          <w:b/>
          <w:color w:val="FF0000"/>
          <w:sz w:val="28"/>
          <w:szCs w:val="28"/>
        </w:rPr>
        <w:t>Domaći rad:</w:t>
      </w:r>
      <w:r w:rsidR="007A14ED" w:rsidRPr="007A14ED">
        <w:rPr>
          <w:rFonts w:eastAsia="Times New Roman" w:cstheme="minorHAnsi"/>
          <w:b/>
          <w:color w:val="FF0000"/>
          <w:sz w:val="24"/>
          <w:szCs w:val="24"/>
        </w:rPr>
        <w:t xml:space="preserve">    </w:t>
      </w:r>
      <w:r w:rsidRPr="007A14ED">
        <w:rPr>
          <w:rFonts w:eastAsia="Times New Roman" w:cstheme="minorHAnsi"/>
          <w:b/>
          <w:color w:val="FF0000"/>
          <w:sz w:val="24"/>
          <w:szCs w:val="24"/>
        </w:rPr>
        <w:t>Naučiti zadatu lekciju-</w:t>
      </w:r>
      <w:r w:rsidR="00263D03" w:rsidRPr="007A14ED">
        <w:rPr>
          <w:rFonts w:eastAsia="Times New Roman" w:cstheme="minorHAnsi"/>
          <w:b/>
          <w:color w:val="FF0000"/>
          <w:sz w:val="24"/>
          <w:szCs w:val="24"/>
          <w:lang/>
        </w:rPr>
        <w:t>Kameno</w:t>
      </w:r>
      <w:r w:rsidRPr="007A14ED">
        <w:rPr>
          <w:rFonts w:eastAsia="Times New Roman" w:cstheme="minorHAnsi"/>
          <w:b/>
          <w:color w:val="FF0000"/>
          <w:sz w:val="24"/>
          <w:szCs w:val="24"/>
        </w:rPr>
        <w:t>leglo,pripremiti se za pitanja koja će biti zadata okviru provere znanja!</w:t>
      </w:r>
    </w:p>
    <w:p w:rsidR="007A14ED" w:rsidRDefault="007A14ED" w:rsidP="00E429CC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E429CC" w:rsidRDefault="00E429CC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E429CC" w:rsidRDefault="00E429CC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E429CC" w:rsidRDefault="00E429CC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E429CC" w:rsidRDefault="00E429CC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7A14ED" w:rsidRPr="007A14ED" w:rsidRDefault="007A14ED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  <w:r w:rsidRPr="007A14ED">
        <w:rPr>
          <w:rFonts w:eastAsia="Times New Roman" w:cstheme="minorHAnsi"/>
          <w:b/>
          <w:sz w:val="28"/>
          <w:szCs w:val="28"/>
        </w:rPr>
        <w:lastRenderedPageBreak/>
        <w:t xml:space="preserve">10.Čas učenje na daljinu </w:t>
      </w:r>
      <w:r w:rsidR="00E429CC">
        <w:rPr>
          <w:rFonts w:eastAsia="Times New Roman" w:cstheme="minorHAnsi"/>
          <w:b/>
          <w:sz w:val="28"/>
          <w:szCs w:val="28"/>
        </w:rPr>
        <w:t xml:space="preserve"> </w:t>
      </w:r>
      <w:r w:rsidRPr="007A14ED">
        <w:rPr>
          <w:rFonts w:eastAsia="Times New Roman" w:cstheme="minorHAnsi"/>
          <w:b/>
          <w:sz w:val="28"/>
          <w:szCs w:val="28"/>
        </w:rPr>
        <w:t>14.04. 2020.</w:t>
      </w:r>
    </w:p>
    <w:p w:rsidR="008E260B" w:rsidRDefault="007A14ED" w:rsidP="00B17E57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</w:rPr>
      </w:pPr>
      <w:r w:rsidRPr="007A14ED">
        <w:rPr>
          <w:rFonts w:eastAsia="Times New Roman" w:cstheme="minorHAnsi"/>
          <w:b/>
          <w:bCs/>
          <w:sz w:val="28"/>
          <w:szCs w:val="28"/>
        </w:rPr>
        <w:t>Nozemoza </w:t>
      </w:r>
    </w:p>
    <w:p w:rsidR="00000000" w:rsidRPr="00B94C2F" w:rsidRDefault="00D03281" w:rsidP="00D03281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</w:rPr>
      </w:pPr>
      <w:r w:rsidRPr="00B94C2F">
        <w:rPr>
          <w:rFonts w:eastAsia="Times New Roman" w:cstheme="minorHAnsi"/>
          <w:i/>
          <w:iCs/>
        </w:rPr>
        <w:t>Pojava nozemoze u pčelinjaku dovo</w:t>
      </w:r>
      <w:r w:rsidRPr="00B94C2F">
        <w:rPr>
          <w:rFonts w:eastAsia="Times New Roman" w:cstheme="minorHAnsi"/>
          <w:i/>
          <w:iCs/>
        </w:rPr>
        <w:t>di do gubitaka pčelinjih zajednica, a samim tim i do gubitka prihoda od pčelarstva.</w:t>
      </w:r>
      <w:r w:rsidRPr="00B94C2F">
        <w:rPr>
          <w:rFonts w:eastAsia="Times New Roman" w:cstheme="minorHAnsi"/>
          <w:i/>
          <w:iCs/>
          <w:lang/>
        </w:rPr>
        <w:t xml:space="preserve"> </w:t>
      </w:r>
    </w:p>
    <w:p w:rsidR="004120A2" w:rsidRPr="00B94C2F" w:rsidRDefault="00D03281" w:rsidP="00D03281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</w:rPr>
      </w:pPr>
      <w:r w:rsidRPr="00B94C2F">
        <w:rPr>
          <w:rFonts w:eastAsia="Times New Roman" w:cstheme="minorHAnsi"/>
          <w:i/>
          <w:iCs/>
        </w:rPr>
        <w:t xml:space="preserve"> Spore nozemoze sposobne su da opstanu duži vremenski period u spoljnoj sredini, što još više doprinosi širenju zaraze.</w:t>
      </w:r>
      <w:r w:rsidRPr="00B94C2F">
        <w:rPr>
          <w:rFonts w:eastAsia="Times New Roman" w:cstheme="minorHAnsi"/>
        </w:rPr>
        <w:t xml:space="preserve"> </w:t>
      </w:r>
    </w:p>
    <w:p w:rsidR="00B17E57" w:rsidRDefault="004120A2" w:rsidP="00812560">
      <w:pPr>
        <w:spacing w:line="240" w:lineRule="auto"/>
        <w:rPr>
          <w:rFonts w:cstheme="minorHAnsi"/>
          <w:color w:val="FF0000"/>
          <w:sz w:val="28"/>
          <w:szCs w:val="28"/>
        </w:rPr>
      </w:pPr>
      <w:r w:rsidRPr="004120A2">
        <w:rPr>
          <w:rFonts w:cstheme="minorHAnsi"/>
          <w:color w:val="FF0000"/>
          <w:sz w:val="28"/>
          <w:szCs w:val="28"/>
        </w:rPr>
        <w:drawing>
          <wp:inline distT="0" distB="0" distL="0" distR="0">
            <wp:extent cx="5943600" cy="2466975"/>
            <wp:effectExtent l="19050" t="0" r="0" b="0"/>
            <wp:docPr id="1" name="Picture 1" descr="C:\Users\User\Desktop\bolest-pcela-880x4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bolest-pcela-880x495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274592" w:rsidRDefault="00D03281" w:rsidP="00D03281">
      <w:pPr>
        <w:numPr>
          <w:ilvl w:val="0"/>
          <w:numId w:val="6"/>
        </w:numPr>
        <w:spacing w:line="240" w:lineRule="auto"/>
        <w:rPr>
          <w:rFonts w:cstheme="minorHAnsi"/>
        </w:rPr>
      </w:pPr>
      <w:r w:rsidRPr="00274592">
        <w:rPr>
          <w:rFonts w:cstheme="minorHAnsi"/>
          <w:b/>
          <w:bCs/>
        </w:rPr>
        <w:t>Nozemoza </w:t>
      </w:r>
      <w:r w:rsidRPr="00274592">
        <w:rPr>
          <w:rFonts w:cstheme="minorHAnsi"/>
        </w:rPr>
        <w:t>(nozema) je jedna od </w:t>
      </w:r>
      <w:r w:rsidRPr="00274592">
        <w:rPr>
          <w:rFonts w:cstheme="minorHAnsi"/>
          <w:b/>
          <w:bCs/>
        </w:rPr>
        <w:t>najraširenijih bo</w:t>
      </w:r>
      <w:r w:rsidRPr="00274592">
        <w:rPr>
          <w:rFonts w:cstheme="minorHAnsi"/>
          <w:b/>
          <w:bCs/>
        </w:rPr>
        <w:t>lesti</w:t>
      </w:r>
      <w:r w:rsidRPr="00274592">
        <w:rPr>
          <w:rFonts w:cstheme="minorHAnsi"/>
        </w:rPr>
        <w:t> organa za varenje odraslih medonosnih </w:t>
      </w:r>
      <w:r w:rsidRPr="00274592">
        <w:rPr>
          <w:rFonts w:cstheme="minorHAnsi"/>
          <w:b/>
          <w:bCs/>
        </w:rPr>
        <w:t>pčela </w:t>
      </w:r>
      <w:r w:rsidRPr="00274592">
        <w:rPr>
          <w:rFonts w:cstheme="minorHAnsi"/>
        </w:rPr>
        <w:t>čiji je uzročnik parazit</w:t>
      </w:r>
      <w:r w:rsidRPr="00274592">
        <w:rPr>
          <w:rFonts w:cstheme="minorHAnsi"/>
          <w:b/>
          <w:bCs/>
        </w:rPr>
        <w:t> </w:t>
      </w:r>
      <w:r w:rsidRPr="00274592">
        <w:rPr>
          <w:rFonts w:cstheme="minorHAnsi"/>
          <w:i/>
          <w:iCs/>
        </w:rPr>
        <w:t>Nosema apis</w:t>
      </w:r>
      <w:r w:rsidRPr="00274592">
        <w:rPr>
          <w:rFonts w:cstheme="minorHAnsi"/>
          <w:i/>
          <w:iCs/>
        </w:rPr>
        <w:t>, </w:t>
      </w:r>
      <w:r w:rsidRPr="00274592">
        <w:rPr>
          <w:rFonts w:cstheme="minorHAnsi"/>
        </w:rPr>
        <w:t>a u novije vreme i</w:t>
      </w:r>
      <w:r w:rsidRPr="00274592">
        <w:rPr>
          <w:rFonts w:cstheme="minorHAnsi"/>
          <w:i/>
          <w:iCs/>
        </w:rPr>
        <w:t> </w:t>
      </w:r>
      <w:r w:rsidRPr="00274592">
        <w:rPr>
          <w:rFonts w:cstheme="minorHAnsi"/>
          <w:i/>
          <w:iCs/>
        </w:rPr>
        <w:t>Nosema ceranae</w:t>
      </w:r>
      <w:r w:rsidRPr="00274592">
        <w:rPr>
          <w:rFonts w:cstheme="minorHAnsi"/>
          <w:i/>
          <w:iCs/>
        </w:rPr>
        <w:t>.</w:t>
      </w:r>
      <w:r w:rsidRPr="00274592">
        <w:rPr>
          <w:rFonts w:cstheme="minorHAnsi"/>
          <w:i/>
          <w:iCs/>
          <w:lang/>
        </w:rPr>
        <w:t xml:space="preserve"> </w:t>
      </w:r>
    </w:p>
    <w:p w:rsidR="00000000" w:rsidRPr="00274592" w:rsidRDefault="00D03281" w:rsidP="00D03281">
      <w:pPr>
        <w:numPr>
          <w:ilvl w:val="0"/>
          <w:numId w:val="6"/>
        </w:numPr>
        <w:spacing w:line="240" w:lineRule="auto"/>
        <w:rPr>
          <w:rFonts w:cstheme="minorHAnsi"/>
        </w:rPr>
      </w:pPr>
      <w:r w:rsidRPr="00274592">
        <w:rPr>
          <w:rFonts w:cstheme="minorHAnsi"/>
          <w:i/>
          <w:iCs/>
        </w:rPr>
        <w:t> </w:t>
      </w:r>
      <w:r w:rsidRPr="00274592">
        <w:rPr>
          <w:rFonts w:cstheme="minorHAnsi"/>
        </w:rPr>
        <w:t xml:space="preserve">Parazit u zaraženom društvu opstaje tokom cele godine, a maksimalni broj dostiže pred kraj zime i u rano proleće. </w:t>
      </w:r>
    </w:p>
    <w:p w:rsidR="006A16BA" w:rsidRPr="00812560" w:rsidRDefault="006A16BA" w:rsidP="0081256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12560">
        <w:rPr>
          <w:rFonts w:cstheme="minorHAnsi"/>
          <w:b/>
          <w:bCs/>
          <w:sz w:val="24"/>
          <w:szCs w:val="24"/>
        </w:rPr>
        <w:t>Simptomi i širenje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>Od svih simptoma koji se mogu pojaviti kod zaraze parazitom </w:t>
      </w:r>
      <w:r w:rsidRPr="006A16BA">
        <w:rPr>
          <w:rFonts w:cstheme="minorHAnsi"/>
          <w:i/>
          <w:iCs/>
        </w:rPr>
        <w:t>Nosema apis</w:t>
      </w:r>
      <w:r w:rsidRPr="006A16BA">
        <w:rPr>
          <w:rFonts w:cstheme="minorHAnsi"/>
          <w:i/>
          <w:iCs/>
        </w:rPr>
        <w:t>,</w:t>
      </w:r>
      <w:r w:rsidRPr="006A16BA">
        <w:rPr>
          <w:rFonts w:cstheme="minorHAnsi"/>
        </w:rPr>
        <w:t> najuočljiviji su </w:t>
      </w:r>
      <w:r w:rsidRPr="006A16BA">
        <w:rPr>
          <w:rFonts w:cstheme="minorHAnsi"/>
          <w:b/>
          <w:bCs/>
        </w:rPr>
        <w:t>proliv</w:t>
      </w:r>
      <w:r w:rsidRPr="006A16BA">
        <w:rPr>
          <w:rFonts w:cstheme="minorHAnsi"/>
        </w:rPr>
        <w:t> i </w:t>
      </w:r>
      <w:r w:rsidRPr="006A16BA">
        <w:rPr>
          <w:rFonts w:cstheme="minorHAnsi"/>
          <w:b/>
          <w:bCs/>
        </w:rPr>
        <w:t>puzeće</w:t>
      </w:r>
      <w:r w:rsidRPr="006A16BA">
        <w:rPr>
          <w:rFonts w:cstheme="minorHAnsi"/>
          <w:b/>
          <w:bCs/>
        </w:rPr>
        <w:t> </w:t>
      </w:r>
      <w:r w:rsidRPr="006A16BA">
        <w:rPr>
          <w:rFonts w:cstheme="minorHAnsi"/>
        </w:rPr>
        <w:t>ili </w:t>
      </w:r>
      <w:r w:rsidRPr="006A16BA">
        <w:rPr>
          <w:rFonts w:cstheme="minorHAnsi"/>
          <w:b/>
          <w:bCs/>
        </w:rPr>
        <w:t>paralizovane pčele</w:t>
      </w:r>
      <w:r w:rsidRPr="006A16BA">
        <w:rPr>
          <w:rFonts w:cstheme="minorHAnsi"/>
        </w:rPr>
        <w:t xml:space="preserve"> ispred leta.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 xml:space="preserve">Obolele pčele izmetom izlučuju veliku količinu uzročnika zaraze koji lako dospeva do još nezaraženih </w:t>
      </w:r>
      <w:r w:rsidRPr="006A16BA">
        <w:rPr>
          <w:rFonts w:cstheme="minorHAnsi"/>
        </w:rPr>
        <w:t xml:space="preserve">pčela.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>Kod zaraze sporama</w:t>
      </w:r>
      <w:r w:rsidRPr="006A16BA">
        <w:rPr>
          <w:rFonts w:cstheme="minorHAnsi"/>
          <w:i/>
          <w:iCs/>
        </w:rPr>
        <w:t> </w:t>
      </w:r>
      <w:r w:rsidRPr="006A16BA">
        <w:rPr>
          <w:rFonts w:cstheme="minorHAnsi"/>
          <w:i/>
          <w:iCs/>
        </w:rPr>
        <w:t>Nosema ceranae</w:t>
      </w:r>
      <w:r w:rsidRPr="006A16BA">
        <w:rPr>
          <w:rFonts w:cstheme="minorHAnsi"/>
        </w:rPr>
        <w:t> simptomi se manifestuju na podmukliji način.</w:t>
      </w:r>
      <w:r w:rsidRPr="006A16BA">
        <w:rPr>
          <w:rFonts w:cstheme="minorHAnsi"/>
          <w:lang/>
        </w:rPr>
        <w:t xml:space="preserve">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 xml:space="preserve"> Nema proliva ili paralize pčela. Obolele </w:t>
      </w:r>
      <w:r w:rsidRPr="006A16BA">
        <w:rPr>
          <w:rFonts w:cstheme="minorHAnsi"/>
          <w:b/>
          <w:bCs/>
        </w:rPr>
        <w:t>pčele stradaju na paši</w:t>
      </w:r>
      <w:r w:rsidRPr="006A16BA">
        <w:rPr>
          <w:rFonts w:cstheme="minorHAnsi"/>
        </w:rPr>
        <w:t>, daleko od košnica, </w:t>
      </w:r>
      <w:r w:rsidRPr="006A16BA">
        <w:rPr>
          <w:rFonts w:cstheme="minorHAnsi"/>
          <w:b/>
          <w:bCs/>
        </w:rPr>
        <w:t>društvo postepeno slabi</w:t>
      </w:r>
      <w:r w:rsidRPr="006A16BA">
        <w:rPr>
          <w:rFonts w:cstheme="minorHAnsi"/>
          <w:b/>
          <w:bCs/>
        </w:rPr>
        <w:t>, </w:t>
      </w:r>
      <w:r w:rsidRPr="006A16BA">
        <w:rPr>
          <w:rFonts w:cstheme="minorHAnsi"/>
        </w:rPr>
        <w:t>a bolest se mnogo teže uočava.</w:t>
      </w:r>
      <w:r w:rsidR="006A16BA" w:rsidRPr="006A16BA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 w:rsidRPr="006A16BA">
        <w:rPr>
          <w:rFonts w:cstheme="minorHAnsi"/>
        </w:rPr>
        <w:t>Bez obzira koja vrsta spora je u pitanju, bolest se</w:t>
      </w:r>
      <w:r w:rsidRPr="006A16BA">
        <w:rPr>
          <w:rFonts w:cstheme="minorHAnsi"/>
          <w:b/>
          <w:bCs/>
        </w:rPr>
        <w:t> </w:t>
      </w:r>
      <w:r w:rsidRPr="006A16BA">
        <w:rPr>
          <w:rFonts w:cstheme="minorHAnsi"/>
          <w:b/>
          <w:bCs/>
        </w:rPr>
        <w:t>lako prenosi</w:t>
      </w:r>
      <w:r w:rsidRPr="006A16BA">
        <w:rPr>
          <w:rFonts w:cstheme="minorHAnsi"/>
        </w:rPr>
        <w:t> </w:t>
      </w:r>
      <w:r w:rsidRPr="006A16BA">
        <w:rPr>
          <w:rFonts w:cstheme="minorHAnsi"/>
          <w:lang/>
        </w:rPr>
        <w:t>: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>preko zaraženog pčelarskog pribora,</w:t>
      </w:r>
      <w:r w:rsidRPr="006A16BA">
        <w:rPr>
          <w:rFonts w:cstheme="minorHAnsi"/>
          <w:lang/>
        </w:rPr>
        <w:t xml:space="preserve">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>premeštanjem zaraženih okvira iz košnice u košnicu,</w:t>
      </w:r>
      <w:r w:rsidRPr="006A16BA">
        <w:rPr>
          <w:rFonts w:cstheme="minorHAnsi"/>
          <w:lang/>
        </w:rPr>
        <w:t xml:space="preserve">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 xml:space="preserve"> preko zaražene matice ili pčela koje učestvuju u grabeži </w:t>
      </w:r>
      <w:r w:rsidRPr="006A16BA">
        <w:rPr>
          <w:rFonts w:cstheme="minorHAnsi"/>
        </w:rPr>
        <w:t xml:space="preserve">nozemozom zahvaćene košnice,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lastRenderedPageBreak/>
        <w:t xml:space="preserve">prehranom pčela zaraženim medom,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 xml:space="preserve">preko prirodnih izvora vode ili pojilica koje koriste zaražene pčele.  </w:t>
      </w:r>
    </w:p>
    <w:p w:rsidR="00000000" w:rsidRPr="006A16BA" w:rsidRDefault="00D03281" w:rsidP="00D03281">
      <w:pPr>
        <w:numPr>
          <w:ilvl w:val="0"/>
          <w:numId w:val="7"/>
        </w:numPr>
        <w:spacing w:line="240" w:lineRule="auto"/>
        <w:rPr>
          <w:rFonts w:cstheme="minorHAnsi"/>
        </w:rPr>
      </w:pPr>
      <w:r w:rsidRPr="006A16BA">
        <w:rPr>
          <w:rFonts w:cstheme="minorHAnsi"/>
          <w:b/>
          <w:bCs/>
        </w:rPr>
        <w:t>Spore </w:t>
      </w:r>
      <w:r w:rsidRPr="006A16BA">
        <w:rPr>
          <w:rFonts w:cstheme="minorHAnsi"/>
        </w:rPr>
        <w:t>nozemoze sposobne su da </w:t>
      </w:r>
      <w:r w:rsidRPr="006A16BA">
        <w:rPr>
          <w:rFonts w:cstheme="minorHAnsi"/>
          <w:b/>
          <w:bCs/>
        </w:rPr>
        <w:t>opstanu duži vremenski period </w:t>
      </w:r>
      <w:r w:rsidRPr="006A16BA">
        <w:rPr>
          <w:rFonts w:cstheme="minorHAnsi"/>
        </w:rPr>
        <w:t>u spoljnoj sredini, što još više </w:t>
      </w:r>
      <w:r w:rsidRPr="006A16BA">
        <w:rPr>
          <w:rFonts w:cstheme="minorHAnsi"/>
          <w:b/>
          <w:bCs/>
        </w:rPr>
        <w:t>doprinosi širenju zara</w:t>
      </w:r>
      <w:r w:rsidRPr="006A16BA">
        <w:rPr>
          <w:rFonts w:cstheme="minorHAnsi"/>
          <w:b/>
          <w:bCs/>
        </w:rPr>
        <w:t>ze</w:t>
      </w:r>
      <w:r w:rsidRPr="006A16BA">
        <w:rPr>
          <w:rFonts w:cstheme="minorHAnsi"/>
        </w:rPr>
        <w:t xml:space="preserve">. </w:t>
      </w:r>
    </w:p>
    <w:p w:rsidR="006A16BA" w:rsidRPr="00812560" w:rsidRDefault="006A16BA" w:rsidP="0081256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12560">
        <w:rPr>
          <w:rFonts w:cstheme="minorHAnsi"/>
          <w:b/>
          <w:bCs/>
          <w:sz w:val="24"/>
          <w:szCs w:val="24"/>
        </w:rPr>
        <w:t>Kako sprečiti i lečiti nozemozu?</w:t>
      </w:r>
    </w:p>
    <w:p w:rsidR="00000000" w:rsidRPr="006A16BA" w:rsidRDefault="00D03281" w:rsidP="00812560">
      <w:pPr>
        <w:spacing w:line="240" w:lineRule="auto"/>
        <w:rPr>
          <w:rFonts w:cstheme="minorHAnsi"/>
          <w:b/>
        </w:rPr>
      </w:pPr>
      <w:r w:rsidRPr="006A16BA">
        <w:rPr>
          <w:rFonts w:cstheme="minorHAnsi"/>
          <w:b/>
          <w:lang w:val="vi-VN"/>
        </w:rPr>
        <w:t>Osnovne mere u</w:t>
      </w:r>
      <w:r w:rsidRPr="006A16BA">
        <w:rPr>
          <w:rFonts w:cstheme="minorHAnsi"/>
          <w:b/>
          <w:bCs/>
          <w:lang w:val="vi-VN"/>
        </w:rPr>
        <w:t> prevenciji nozemoze</w:t>
      </w:r>
      <w:r w:rsidRPr="006A16BA">
        <w:rPr>
          <w:rFonts w:cstheme="minorHAnsi"/>
          <w:b/>
          <w:lang w:val="vi-VN"/>
        </w:rPr>
        <w:t> su: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I</w:t>
      </w:r>
      <w:r w:rsidRPr="006A16BA">
        <w:rPr>
          <w:rFonts w:cstheme="minorHAnsi"/>
          <w:lang w:val="vi-VN"/>
        </w:rPr>
        <w:t>zbor pogodne lokacije za smeštaj pčelinjaka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K</w:t>
      </w:r>
      <w:r w:rsidRPr="006A16BA">
        <w:rPr>
          <w:rFonts w:cstheme="minorHAnsi"/>
          <w:lang w:val="vi-VN"/>
        </w:rPr>
        <w:t>valitet samih košnica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D</w:t>
      </w:r>
      <w:r w:rsidRPr="006A16BA">
        <w:rPr>
          <w:rFonts w:cstheme="minorHAnsi"/>
          <w:lang w:val="vi-VN"/>
        </w:rPr>
        <w:t>ržanje jakih zajednica sa mladom i zdravom maticom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O</w:t>
      </w:r>
      <w:r w:rsidRPr="006A16BA">
        <w:rPr>
          <w:rFonts w:cstheme="minorHAnsi"/>
          <w:lang w:val="vi-VN"/>
        </w:rPr>
        <w:t xml:space="preserve">bezbeđivanje </w:t>
      </w:r>
      <w:r w:rsidRPr="006A16BA">
        <w:rPr>
          <w:rFonts w:cstheme="minorHAnsi"/>
          <w:lang w:val="vi-VN"/>
        </w:rPr>
        <w:t>sveže vode i dovoljne količine kvalitetne</w:t>
      </w:r>
      <w:r w:rsidRPr="006A16BA">
        <w:rPr>
          <w:rFonts w:cstheme="minorHAnsi"/>
          <w:lang w:val="vi-VN"/>
        </w:rPr>
        <w:t xml:space="preserve"> i zdrave hrane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I</w:t>
      </w:r>
      <w:r w:rsidRPr="006A16BA">
        <w:rPr>
          <w:rFonts w:cstheme="minorHAnsi"/>
          <w:lang w:val="vi-VN"/>
        </w:rPr>
        <w:t>zbegavanje upotrebe šećera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O</w:t>
      </w:r>
      <w:r w:rsidRPr="006A16BA">
        <w:rPr>
          <w:rFonts w:cstheme="minorHAnsi"/>
          <w:lang w:val="vi-VN"/>
        </w:rPr>
        <w:t>duzimanje medljike iz košnice pre zazimljavanja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S</w:t>
      </w:r>
      <w:r w:rsidRPr="006A16BA">
        <w:rPr>
          <w:rFonts w:cstheme="minorHAnsi"/>
          <w:lang w:val="vi-VN"/>
        </w:rPr>
        <w:t>prečavanje prevelike vlage u košnici</w:t>
      </w:r>
    </w:p>
    <w:p w:rsidR="00000000" w:rsidRPr="006A16BA" w:rsidRDefault="00D03281" w:rsidP="00D03281">
      <w:pPr>
        <w:numPr>
          <w:ilvl w:val="0"/>
          <w:numId w:val="8"/>
        </w:numPr>
        <w:spacing w:line="240" w:lineRule="auto"/>
        <w:rPr>
          <w:rFonts w:cstheme="minorHAnsi"/>
        </w:rPr>
      </w:pPr>
      <w:r w:rsidRPr="006A16BA">
        <w:rPr>
          <w:rFonts w:cstheme="minorHAnsi"/>
          <w:lang/>
        </w:rPr>
        <w:t>M</w:t>
      </w:r>
      <w:r w:rsidRPr="006A16BA">
        <w:rPr>
          <w:rFonts w:cstheme="minorHAnsi"/>
          <w:lang w:val="vi-VN"/>
        </w:rPr>
        <w:t>ir u pčelinjaku</w:t>
      </w:r>
    </w:p>
    <w:p w:rsidR="006A16BA" w:rsidRPr="00812560" w:rsidRDefault="006A16BA" w:rsidP="00812560">
      <w:pPr>
        <w:spacing w:line="240" w:lineRule="auto"/>
        <w:rPr>
          <w:rFonts w:cstheme="minorHAnsi"/>
          <w:b/>
          <w:sz w:val="24"/>
          <w:szCs w:val="24"/>
        </w:rPr>
      </w:pPr>
      <w:r w:rsidRPr="00812560">
        <w:rPr>
          <w:rFonts w:cstheme="minorHAnsi"/>
          <w:b/>
          <w:sz w:val="24"/>
          <w:szCs w:val="24"/>
          <w:lang/>
        </w:rPr>
        <w:t>T</w:t>
      </w:r>
      <w:r w:rsidRPr="00812560">
        <w:rPr>
          <w:rFonts w:cstheme="minorHAnsi"/>
          <w:b/>
          <w:sz w:val="24"/>
          <w:szCs w:val="24"/>
        </w:rPr>
        <w:t>ačne dijagnoze</w:t>
      </w:r>
    </w:p>
    <w:p w:rsidR="00000000" w:rsidRPr="006A16BA" w:rsidRDefault="00D03281" w:rsidP="00D03281">
      <w:pPr>
        <w:numPr>
          <w:ilvl w:val="0"/>
          <w:numId w:val="9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>Za postavljanje tačne dijagnoze neophodno</w:t>
      </w:r>
      <w:r w:rsidRPr="006A16BA">
        <w:rPr>
          <w:rFonts w:cstheme="minorHAnsi"/>
        </w:rPr>
        <w:t xml:space="preserve"> je </w:t>
      </w:r>
      <w:r w:rsidRPr="006A16BA">
        <w:rPr>
          <w:rFonts w:cstheme="minorHAnsi"/>
          <w:bCs/>
        </w:rPr>
        <w:t>laboratorijsko ispitivanje</w:t>
      </w:r>
      <w:r w:rsidRPr="006A16BA">
        <w:rPr>
          <w:rFonts w:cstheme="minorHAnsi"/>
        </w:rPr>
        <w:t> jer, prema rečima stručnjaka, simptomi koji se javljaju kod nozemoze mogu da budu znaci i nekih drugih oboljenja.</w:t>
      </w:r>
      <w:r w:rsidRPr="006A16BA">
        <w:rPr>
          <w:rFonts w:cstheme="minorHAnsi"/>
          <w:lang/>
        </w:rPr>
        <w:t xml:space="preserve"> </w:t>
      </w:r>
    </w:p>
    <w:p w:rsidR="00000000" w:rsidRPr="006A16BA" w:rsidRDefault="00D03281" w:rsidP="00D03281">
      <w:pPr>
        <w:numPr>
          <w:ilvl w:val="0"/>
          <w:numId w:val="9"/>
        </w:numPr>
        <w:spacing w:line="240" w:lineRule="auto"/>
        <w:rPr>
          <w:rFonts w:cstheme="minorHAnsi"/>
        </w:rPr>
      </w:pPr>
      <w:r w:rsidRPr="006A16BA">
        <w:rPr>
          <w:rFonts w:cstheme="minorHAnsi"/>
        </w:rPr>
        <w:t xml:space="preserve"> U tu svrhu potrebno je dati na </w:t>
      </w:r>
      <w:r w:rsidRPr="006A16BA">
        <w:rPr>
          <w:rFonts w:cstheme="minorHAnsi"/>
          <w:bCs/>
        </w:rPr>
        <w:t>analizu</w:t>
      </w:r>
      <w:r w:rsidRPr="006A16BA">
        <w:rPr>
          <w:rFonts w:cstheme="minorHAnsi"/>
          <w:bCs/>
        </w:rPr>
        <w:t> </w:t>
      </w:r>
      <w:r w:rsidRPr="006A16BA">
        <w:rPr>
          <w:rFonts w:cstheme="minorHAnsi"/>
        </w:rPr>
        <w:t>oko 30 pčela iz svake košnice. Uzimaju se </w:t>
      </w:r>
      <w:r w:rsidRPr="006A16BA">
        <w:rPr>
          <w:rFonts w:cstheme="minorHAnsi"/>
          <w:bCs/>
        </w:rPr>
        <w:t>uginule pčele</w:t>
      </w:r>
      <w:r w:rsidRPr="006A16BA">
        <w:rPr>
          <w:rFonts w:cstheme="minorHAnsi"/>
        </w:rPr>
        <w:t> </w:t>
      </w:r>
      <w:r w:rsidRPr="006A16BA">
        <w:rPr>
          <w:rFonts w:cstheme="minorHAnsi"/>
        </w:rPr>
        <w:t xml:space="preserve">ili one koje </w:t>
      </w:r>
      <w:r w:rsidRPr="006A16BA">
        <w:rPr>
          <w:rFonts w:cstheme="minorHAnsi"/>
        </w:rPr>
        <w:t>pokazuju znake bolesti sa leta košnice i sa vrha nastavka. Analiza nije skupa i obavlja se u</w:t>
      </w:r>
      <w:r w:rsidRPr="006A16BA">
        <w:rPr>
          <w:rFonts w:cstheme="minorHAnsi"/>
          <w:bCs/>
        </w:rPr>
        <w:t> veterinarsko-dijagnostičkim institutima</w:t>
      </w:r>
      <w:r w:rsidRPr="006A16BA">
        <w:rPr>
          <w:rFonts w:cstheme="minorHAnsi"/>
        </w:rPr>
        <w:t xml:space="preserve">. </w:t>
      </w:r>
    </w:p>
    <w:p w:rsidR="00812560" w:rsidRDefault="00812560" w:rsidP="00812560">
      <w:pPr>
        <w:spacing w:line="240" w:lineRule="auto"/>
        <w:rPr>
          <w:rFonts w:cstheme="minorHAnsi"/>
          <w:b/>
          <w:lang/>
        </w:rPr>
      </w:pPr>
    </w:p>
    <w:p w:rsidR="006A16BA" w:rsidRDefault="006A16BA" w:rsidP="00812560">
      <w:pPr>
        <w:spacing w:line="240" w:lineRule="auto"/>
        <w:rPr>
          <w:rFonts w:cstheme="minorHAnsi"/>
          <w:b/>
          <w:lang/>
        </w:rPr>
      </w:pPr>
      <w:r w:rsidRPr="006A16BA">
        <w:rPr>
          <w:rFonts w:cstheme="minorHAnsi"/>
          <w:b/>
          <w:lang/>
        </w:rPr>
        <w:t>Posledice nozemoze</w:t>
      </w:r>
    </w:p>
    <w:p w:rsidR="00812560" w:rsidRDefault="006A16BA" w:rsidP="00812560">
      <w:pPr>
        <w:spacing w:line="240" w:lineRule="auto"/>
        <w:ind w:left="360"/>
        <w:rPr>
          <w:rFonts w:cstheme="minorHAnsi"/>
          <w:b/>
          <w:i/>
          <w:iCs/>
        </w:rPr>
      </w:pPr>
      <w:r w:rsidRPr="006A16BA">
        <w:rPr>
          <w:rFonts w:cstheme="minorHAnsi"/>
          <w:b/>
          <w:lang/>
        </w:rPr>
        <w:drawing>
          <wp:inline distT="0" distB="0" distL="0" distR="0">
            <wp:extent cx="2476500" cy="1704975"/>
            <wp:effectExtent l="19050" t="0" r="0" b="0"/>
            <wp:docPr id="3" name="Picture 2" descr="C:\Users\User\Desktop\posledice-nozemoze-i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posledice-nozemoze-ii-1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14" cy="170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730A">
        <w:rPr>
          <w:rFonts w:cstheme="minorHAnsi"/>
          <w:b/>
          <w:i/>
          <w:iCs/>
        </w:rPr>
        <w:t xml:space="preserve">                     </w:t>
      </w:r>
      <w:r w:rsidR="00B7730A" w:rsidRPr="00B7730A">
        <w:rPr>
          <w:rFonts w:cstheme="minorHAnsi"/>
          <w:b/>
          <w:i/>
          <w:iCs/>
        </w:rPr>
        <w:drawing>
          <wp:inline distT="0" distB="0" distL="0" distR="0">
            <wp:extent cx="2533650" cy="1704975"/>
            <wp:effectExtent l="19050" t="0" r="0" b="0"/>
            <wp:docPr id="4" name="Picture 4" descr="C:\Users\User\Desktop\posledice-nozemoze-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posledice-nozemoze-i-1.jpg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17" cy="170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16BA">
        <w:rPr>
          <w:rFonts w:cstheme="minorHAnsi"/>
          <w:b/>
          <w:lang/>
        </w:rPr>
        <w:br/>
      </w:r>
    </w:p>
    <w:p w:rsidR="006A16BA" w:rsidRPr="006A16BA" w:rsidRDefault="006A16BA" w:rsidP="00812560">
      <w:pPr>
        <w:spacing w:line="240" w:lineRule="auto"/>
        <w:ind w:left="360"/>
        <w:rPr>
          <w:rFonts w:cstheme="minorHAnsi"/>
          <w:b/>
        </w:rPr>
      </w:pPr>
      <w:r w:rsidRPr="006A16BA">
        <w:rPr>
          <w:rFonts w:cstheme="minorHAnsi"/>
          <w:b/>
          <w:i/>
          <w:iCs/>
        </w:rPr>
        <w:lastRenderedPageBreak/>
        <w:t>Lečenje obolelih društava</w:t>
      </w:r>
      <w:r w:rsidRPr="006A16BA">
        <w:rPr>
          <w:rFonts w:cstheme="minorHAnsi"/>
          <w:b/>
          <w:i/>
          <w:iCs/>
          <w:lang/>
        </w:rPr>
        <w:t xml:space="preserve"> </w:t>
      </w:r>
      <w:r w:rsidRPr="006A16BA">
        <w:rPr>
          <w:rFonts w:cstheme="minorHAnsi"/>
          <w:b/>
          <w:i/>
          <w:iCs/>
        </w:rPr>
        <w:t>vrši se u proleće ili na kraju leta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</w:rPr>
        <w:t>Na tržištu postoje razni farmaceutski</w:t>
      </w:r>
      <w:r w:rsidRPr="00531F5E">
        <w:rPr>
          <w:rFonts w:cstheme="minorHAnsi"/>
        </w:rPr>
        <w:t xml:space="preserve"> preparati za lečenje nozemze, sa različitom efikasnošću</w:t>
      </w:r>
      <w:r w:rsidRPr="00531F5E">
        <w:rPr>
          <w:rFonts w:cstheme="minorHAnsi"/>
          <w:lang/>
        </w:rPr>
        <w:t xml:space="preserve"> 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</w:rPr>
        <w:t xml:space="preserve"> Većina njih predstavlja </w:t>
      </w:r>
      <w:r w:rsidRPr="00531F5E">
        <w:rPr>
          <w:rFonts w:cstheme="minorHAnsi"/>
          <w:bCs/>
        </w:rPr>
        <w:t>potencijalnu opasnost</w:t>
      </w:r>
      <w:r w:rsidRPr="00531F5E">
        <w:rPr>
          <w:rFonts w:cstheme="minorHAnsi"/>
        </w:rPr>
        <w:t xml:space="preserve">, </w:t>
      </w:r>
      <w:r w:rsidRPr="00531F5E">
        <w:rPr>
          <w:rFonts w:cstheme="minorHAnsi"/>
        </w:rPr>
        <w:t xml:space="preserve">kako </w:t>
      </w:r>
      <w:r w:rsidRPr="00531F5E">
        <w:rPr>
          <w:rFonts w:cstheme="minorHAnsi"/>
        </w:rPr>
        <w:t xml:space="preserve">za pčele </w:t>
      </w:r>
      <w:r w:rsidRPr="00531F5E">
        <w:rPr>
          <w:rFonts w:cstheme="minorHAnsi"/>
        </w:rPr>
        <w:t>tako i</w:t>
      </w:r>
      <w:r w:rsidRPr="00531F5E">
        <w:rPr>
          <w:rFonts w:cstheme="minorHAnsi"/>
        </w:rPr>
        <w:t xml:space="preserve"> čoveka </w:t>
      </w:r>
      <w:r w:rsidRPr="00531F5E">
        <w:rPr>
          <w:rFonts w:cstheme="minorHAnsi"/>
        </w:rPr>
        <w:t xml:space="preserve">pa je neophodno pridržavati se propisanog uputstava za korišćenje leka. 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</w:rPr>
        <w:t>Naši pčelari u borbi sa nozemozom koriste i</w:t>
      </w:r>
      <w:r w:rsidRPr="00531F5E">
        <w:rPr>
          <w:rFonts w:cstheme="minorHAnsi"/>
        </w:rPr>
        <w:t> </w:t>
      </w:r>
      <w:r w:rsidRPr="00531F5E">
        <w:rPr>
          <w:rFonts w:cstheme="minorHAnsi"/>
          <w:i/>
          <w:iCs/>
        </w:rPr>
        <w:t>Nozevoj </w:t>
      </w:r>
      <w:r w:rsidRPr="00531F5E">
        <w:rPr>
          <w:rFonts w:cstheme="minorHAnsi"/>
        </w:rPr>
        <w:t>i zadovoljni su postignutim rezultatima nakon njegove primene.</w:t>
      </w:r>
      <w:r w:rsidRPr="00531F5E">
        <w:rPr>
          <w:rFonts w:cstheme="minorHAnsi"/>
          <w:lang/>
        </w:rPr>
        <w:t xml:space="preserve"> 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</w:rPr>
        <w:t xml:space="preserve"> Ekstrat je potpuno prirodan, a pčelari ga uglavnom sami prave prema postojećem receptu 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  <w:b/>
          <w:bCs/>
        </w:rPr>
        <w:t>Lečenje </w:t>
      </w:r>
      <w:r w:rsidRPr="00531F5E">
        <w:rPr>
          <w:rFonts w:cstheme="minorHAnsi"/>
        </w:rPr>
        <w:t>obolelih društava vrši se u </w:t>
      </w:r>
      <w:r w:rsidRPr="00531F5E">
        <w:rPr>
          <w:rFonts w:cstheme="minorHAnsi"/>
          <w:b/>
          <w:bCs/>
        </w:rPr>
        <w:t>proleće </w:t>
      </w:r>
      <w:r w:rsidRPr="00531F5E">
        <w:rPr>
          <w:rFonts w:cstheme="minorHAnsi"/>
        </w:rPr>
        <w:t>ili </w:t>
      </w:r>
      <w:r w:rsidRPr="00531F5E">
        <w:rPr>
          <w:rFonts w:cstheme="minorHAnsi"/>
          <w:b/>
          <w:bCs/>
        </w:rPr>
        <w:t>na kraju leta</w:t>
      </w:r>
      <w:r w:rsidRPr="00531F5E">
        <w:rPr>
          <w:rFonts w:cstheme="minorHAnsi"/>
        </w:rPr>
        <w:t xml:space="preserve"> i mora biti propraćeno </w:t>
      </w:r>
      <w:r w:rsidRPr="00531F5E">
        <w:rPr>
          <w:rFonts w:cstheme="minorHAnsi"/>
        </w:rPr>
        <w:t>detaljnom dezinfekcijom kompletne opreme i košnica.</w:t>
      </w:r>
      <w:r w:rsidRPr="00531F5E">
        <w:rPr>
          <w:rFonts w:cstheme="minorHAnsi"/>
          <w:b/>
          <w:bCs/>
        </w:rPr>
        <w:t> </w:t>
      </w:r>
      <w:r w:rsidRPr="00531F5E">
        <w:rPr>
          <w:rFonts w:cstheme="minorHAnsi"/>
          <w:b/>
          <w:bCs/>
          <w:lang/>
        </w:rPr>
        <w:t xml:space="preserve"> </w:t>
      </w:r>
    </w:p>
    <w:p w:rsidR="00000000" w:rsidRPr="00531F5E" w:rsidRDefault="00D03281" w:rsidP="00D03281">
      <w:pPr>
        <w:numPr>
          <w:ilvl w:val="0"/>
          <w:numId w:val="10"/>
        </w:numPr>
        <w:spacing w:line="240" w:lineRule="auto"/>
        <w:rPr>
          <w:rFonts w:cstheme="minorHAnsi"/>
        </w:rPr>
      </w:pPr>
      <w:r w:rsidRPr="00531F5E">
        <w:rPr>
          <w:rFonts w:cstheme="minorHAnsi"/>
          <w:b/>
          <w:bCs/>
        </w:rPr>
        <w:t>Iskustvo</w:t>
      </w:r>
      <w:r w:rsidRPr="00531F5E">
        <w:rPr>
          <w:rFonts w:cstheme="minorHAnsi"/>
        </w:rPr>
        <w:t>, </w:t>
      </w:r>
      <w:r w:rsidRPr="00531F5E">
        <w:rPr>
          <w:rFonts w:cstheme="minorHAnsi"/>
          <w:b/>
          <w:bCs/>
        </w:rPr>
        <w:t>odgovornost </w:t>
      </w:r>
      <w:r w:rsidRPr="00531F5E">
        <w:rPr>
          <w:rFonts w:cstheme="minorHAnsi"/>
        </w:rPr>
        <w:t>i </w:t>
      </w:r>
      <w:r w:rsidRPr="00531F5E">
        <w:rPr>
          <w:rFonts w:cstheme="minorHAnsi"/>
          <w:b/>
          <w:bCs/>
        </w:rPr>
        <w:t>savesnost pčelara </w:t>
      </w:r>
      <w:r w:rsidRPr="00531F5E">
        <w:rPr>
          <w:rFonts w:cstheme="minorHAnsi"/>
        </w:rPr>
        <w:t xml:space="preserve">su od presudnog uticaja u prevenciji i suzbijanju ove bolesti. </w:t>
      </w:r>
    </w:p>
    <w:p w:rsidR="00AB3A2C" w:rsidRDefault="00AB3A2C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:rsidR="00AB3A2C" w:rsidRDefault="00AB3A2C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:rsidR="00890641" w:rsidRDefault="00B94C2F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94C2F">
        <w:rPr>
          <w:rFonts w:eastAsia="Times New Roman" w:cstheme="minorHAnsi"/>
          <w:b/>
          <w:color w:val="FF0000"/>
          <w:sz w:val="28"/>
          <w:szCs w:val="28"/>
        </w:rPr>
        <w:t>Domaći rad:</w:t>
      </w:r>
      <w:r w:rsidRPr="00B94C2F">
        <w:rPr>
          <w:rFonts w:eastAsia="Times New Roman" w:cstheme="minorHAnsi"/>
          <w:b/>
          <w:color w:val="FF0000"/>
          <w:sz w:val="24"/>
          <w:szCs w:val="24"/>
        </w:rPr>
        <w:t xml:space="preserve">  </w:t>
      </w:r>
    </w:p>
    <w:p w:rsidR="00890641" w:rsidRDefault="00890641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B94C2F" w:rsidRPr="00B94C2F" w:rsidRDefault="00B94C2F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94C2F">
        <w:rPr>
          <w:rFonts w:eastAsia="Times New Roman" w:cstheme="minorHAnsi"/>
          <w:b/>
          <w:color w:val="FF0000"/>
          <w:sz w:val="24"/>
          <w:szCs w:val="24"/>
        </w:rPr>
        <w:t xml:space="preserve">  Naučiti zadatu lekciju-</w:t>
      </w:r>
      <w:r>
        <w:rPr>
          <w:rFonts w:eastAsia="Times New Roman" w:cstheme="minorHAnsi"/>
          <w:b/>
          <w:color w:val="FF0000"/>
          <w:sz w:val="24"/>
          <w:szCs w:val="24"/>
          <w:lang/>
        </w:rPr>
        <w:t>Nozemoza</w:t>
      </w:r>
      <w:r w:rsidRPr="00B94C2F">
        <w:rPr>
          <w:rFonts w:eastAsia="Times New Roman" w:cstheme="minorHAnsi"/>
          <w:b/>
          <w:color w:val="FF0000"/>
          <w:sz w:val="24"/>
          <w:szCs w:val="24"/>
        </w:rPr>
        <w:t>,pripremiti se za pitanja koja će biti zadata okviru provere znanja!</w:t>
      </w:r>
    </w:p>
    <w:p w:rsidR="00B94C2F" w:rsidRPr="00B94C2F" w:rsidRDefault="00B94C2F" w:rsidP="00812560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B94C2F" w:rsidRPr="00B94C2F" w:rsidRDefault="00B94C2F" w:rsidP="00812560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000000" w:rsidRPr="00531F5E" w:rsidRDefault="00D03281" w:rsidP="00812560">
      <w:pPr>
        <w:spacing w:line="240" w:lineRule="auto"/>
        <w:ind w:left="720"/>
        <w:rPr>
          <w:rFonts w:cstheme="minorHAnsi"/>
        </w:rPr>
      </w:pPr>
    </w:p>
    <w:p w:rsidR="006A16BA" w:rsidRPr="006A16BA" w:rsidRDefault="006A16BA" w:rsidP="00812560">
      <w:pPr>
        <w:spacing w:line="240" w:lineRule="auto"/>
        <w:rPr>
          <w:rFonts w:cstheme="minorHAnsi"/>
          <w:b/>
        </w:rPr>
      </w:pPr>
    </w:p>
    <w:sectPr w:rsidR="006A16BA" w:rsidRPr="006A16BA" w:rsidSect="009552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81" w:rsidRDefault="00D03281" w:rsidP="00B17E57">
      <w:pPr>
        <w:spacing w:after="0" w:line="240" w:lineRule="auto"/>
      </w:pPr>
      <w:r>
        <w:separator/>
      </w:r>
    </w:p>
  </w:endnote>
  <w:endnote w:type="continuationSeparator" w:id="1">
    <w:p w:rsidR="00D03281" w:rsidRDefault="00D03281" w:rsidP="00B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0219"/>
      <w:docPartObj>
        <w:docPartGallery w:val="Page Numbers (Bottom of Page)"/>
        <w:docPartUnique/>
      </w:docPartObj>
    </w:sdtPr>
    <w:sdtContent>
      <w:p w:rsidR="00E23374" w:rsidRDefault="00E92F18">
        <w:pPr>
          <w:pStyle w:val="Footer"/>
          <w:jc w:val="right"/>
        </w:pPr>
        <w:fldSimple w:instr=" PAGE   \* MERGEFORMAT ">
          <w:r w:rsidR="00E429CC">
            <w:rPr>
              <w:noProof/>
            </w:rPr>
            <w:t>2</w:t>
          </w:r>
        </w:fldSimple>
      </w:p>
    </w:sdtContent>
  </w:sdt>
  <w:p w:rsidR="00E23374" w:rsidRDefault="00E23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81" w:rsidRDefault="00D03281" w:rsidP="00B17E57">
      <w:pPr>
        <w:spacing w:after="0" w:line="240" w:lineRule="auto"/>
      </w:pPr>
      <w:r>
        <w:separator/>
      </w:r>
    </w:p>
  </w:footnote>
  <w:footnote w:type="continuationSeparator" w:id="1">
    <w:p w:rsidR="00D03281" w:rsidRDefault="00D03281" w:rsidP="00B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941"/>
    <w:multiLevelType w:val="hybridMultilevel"/>
    <w:tmpl w:val="5486F0E8"/>
    <w:lvl w:ilvl="0" w:tplc="8FDA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20367"/>
    <w:multiLevelType w:val="hybridMultilevel"/>
    <w:tmpl w:val="697E6CFE"/>
    <w:lvl w:ilvl="0" w:tplc="C500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0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E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6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0A113B"/>
    <w:multiLevelType w:val="hybridMultilevel"/>
    <w:tmpl w:val="84B0FA46"/>
    <w:lvl w:ilvl="0" w:tplc="E01E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0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C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3506C8"/>
    <w:multiLevelType w:val="hybridMultilevel"/>
    <w:tmpl w:val="C15C9FAC"/>
    <w:lvl w:ilvl="0" w:tplc="3254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0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EA1626"/>
    <w:multiLevelType w:val="hybridMultilevel"/>
    <w:tmpl w:val="E488DBB0"/>
    <w:lvl w:ilvl="0" w:tplc="86A8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E500B9"/>
    <w:multiLevelType w:val="hybridMultilevel"/>
    <w:tmpl w:val="B57E43F4"/>
    <w:lvl w:ilvl="0" w:tplc="66AE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A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22607D"/>
    <w:multiLevelType w:val="hybridMultilevel"/>
    <w:tmpl w:val="A886927A"/>
    <w:lvl w:ilvl="0" w:tplc="C6B0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A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711F8"/>
    <w:multiLevelType w:val="hybridMultilevel"/>
    <w:tmpl w:val="3104C75C"/>
    <w:lvl w:ilvl="0" w:tplc="C91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B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881A23"/>
    <w:multiLevelType w:val="hybridMultilevel"/>
    <w:tmpl w:val="D9AACA98"/>
    <w:lvl w:ilvl="0" w:tplc="C852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83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2E0588"/>
    <w:multiLevelType w:val="hybridMultilevel"/>
    <w:tmpl w:val="DFE601CE"/>
    <w:lvl w:ilvl="0" w:tplc="8504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2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20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86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E0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4C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00"/>
    <w:rsid w:val="0000610D"/>
    <w:rsid w:val="000134F9"/>
    <w:rsid w:val="00044BED"/>
    <w:rsid w:val="0008191D"/>
    <w:rsid w:val="0017418C"/>
    <w:rsid w:val="00174198"/>
    <w:rsid w:val="001A6E36"/>
    <w:rsid w:val="0022485D"/>
    <w:rsid w:val="00243408"/>
    <w:rsid w:val="00263D03"/>
    <w:rsid w:val="00274592"/>
    <w:rsid w:val="002807F3"/>
    <w:rsid w:val="002B7E99"/>
    <w:rsid w:val="002D015C"/>
    <w:rsid w:val="00336F7D"/>
    <w:rsid w:val="003559E2"/>
    <w:rsid w:val="0036767E"/>
    <w:rsid w:val="00377BFB"/>
    <w:rsid w:val="00385A12"/>
    <w:rsid w:val="004120A2"/>
    <w:rsid w:val="00432AF0"/>
    <w:rsid w:val="004707AD"/>
    <w:rsid w:val="00495F05"/>
    <w:rsid w:val="004975C3"/>
    <w:rsid w:val="004A35B2"/>
    <w:rsid w:val="004C46EF"/>
    <w:rsid w:val="004E6461"/>
    <w:rsid w:val="00531F5E"/>
    <w:rsid w:val="00620628"/>
    <w:rsid w:val="006320AF"/>
    <w:rsid w:val="00636A00"/>
    <w:rsid w:val="006A16BA"/>
    <w:rsid w:val="006B55B2"/>
    <w:rsid w:val="006C1C90"/>
    <w:rsid w:val="006C2FD6"/>
    <w:rsid w:val="006C6E4B"/>
    <w:rsid w:val="00700DE5"/>
    <w:rsid w:val="00731F0E"/>
    <w:rsid w:val="007345A2"/>
    <w:rsid w:val="0073726A"/>
    <w:rsid w:val="007A14ED"/>
    <w:rsid w:val="007E2FD8"/>
    <w:rsid w:val="007F20AF"/>
    <w:rsid w:val="00812560"/>
    <w:rsid w:val="00846577"/>
    <w:rsid w:val="00852355"/>
    <w:rsid w:val="008726B2"/>
    <w:rsid w:val="00881944"/>
    <w:rsid w:val="00890641"/>
    <w:rsid w:val="008C4492"/>
    <w:rsid w:val="008D627C"/>
    <w:rsid w:val="008E260B"/>
    <w:rsid w:val="009512A1"/>
    <w:rsid w:val="009552EB"/>
    <w:rsid w:val="009C452D"/>
    <w:rsid w:val="00A040DB"/>
    <w:rsid w:val="00A06EE9"/>
    <w:rsid w:val="00A31053"/>
    <w:rsid w:val="00A74BDA"/>
    <w:rsid w:val="00AB3A2C"/>
    <w:rsid w:val="00AE0A3B"/>
    <w:rsid w:val="00AF576E"/>
    <w:rsid w:val="00B17E57"/>
    <w:rsid w:val="00B2087F"/>
    <w:rsid w:val="00B50687"/>
    <w:rsid w:val="00B5543F"/>
    <w:rsid w:val="00B6151C"/>
    <w:rsid w:val="00B647B4"/>
    <w:rsid w:val="00B7730A"/>
    <w:rsid w:val="00B94C2F"/>
    <w:rsid w:val="00BF0DD1"/>
    <w:rsid w:val="00C57EBF"/>
    <w:rsid w:val="00C60F4F"/>
    <w:rsid w:val="00CB3C4C"/>
    <w:rsid w:val="00D03281"/>
    <w:rsid w:val="00D254E1"/>
    <w:rsid w:val="00DC2946"/>
    <w:rsid w:val="00DD0B30"/>
    <w:rsid w:val="00E23374"/>
    <w:rsid w:val="00E429CC"/>
    <w:rsid w:val="00E81496"/>
    <w:rsid w:val="00E92F18"/>
    <w:rsid w:val="00EB17FA"/>
    <w:rsid w:val="00ED7060"/>
    <w:rsid w:val="00ED7CE2"/>
    <w:rsid w:val="00F0791C"/>
    <w:rsid w:val="00F20176"/>
    <w:rsid w:val="00F34ADF"/>
    <w:rsid w:val="00F45334"/>
    <w:rsid w:val="00F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  <w:style w:type="paragraph" w:styleId="ListParagraph">
    <w:name w:val="List Paragraph"/>
    <w:basedOn w:val="Normal"/>
    <w:uiPriority w:val="34"/>
    <w:qFormat/>
    <w:rsid w:val="00ED70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57"/>
  </w:style>
  <w:style w:type="paragraph" w:styleId="Footer">
    <w:name w:val="footer"/>
    <w:basedOn w:val="Normal"/>
    <w:link w:val="FooterChar"/>
    <w:uiPriority w:val="99"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57"/>
  </w:style>
  <w:style w:type="paragraph" w:styleId="NormalWeb">
    <w:name w:val="Normal (Web)"/>
    <w:basedOn w:val="Normal"/>
    <w:uiPriority w:val="99"/>
    <w:semiHidden/>
    <w:unhideWhenUsed/>
    <w:rsid w:val="007A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02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3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4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6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8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0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0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6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4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1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2020-03-22T22:16:00Z</dcterms:created>
  <dcterms:modified xsi:type="dcterms:W3CDTF">2020-04-14T17:23:00Z</dcterms:modified>
</cp:coreProperties>
</file>